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93D" w:rsidRDefault="007B4561" w:rsidP="00DF593D">
      <w:pPr>
        <w:spacing w:line="360" w:lineRule="auto"/>
        <w:ind w:firstLine="708"/>
        <w:jc w:val="both"/>
        <w:rPr>
          <w:szCs w:val="24"/>
          <w:lang w:val="bg-BG"/>
        </w:rPr>
      </w:pPr>
      <w:r>
        <w:rPr>
          <w:szCs w:val="24"/>
          <w:lang w:val="bg-BG"/>
        </w:rPr>
        <w:t>През</w:t>
      </w:r>
      <w:r w:rsidR="00D271CE">
        <w:rPr>
          <w:szCs w:val="24"/>
          <w:lang w:val="bg-BG"/>
        </w:rPr>
        <w:t xml:space="preserve"> 202</w:t>
      </w:r>
      <w:r w:rsidR="00C36237">
        <w:rPr>
          <w:szCs w:val="24"/>
          <w:lang w:val="bg-BG"/>
        </w:rPr>
        <w:t>5</w:t>
      </w:r>
      <w:bookmarkStart w:id="0" w:name="_GoBack"/>
      <w:bookmarkEnd w:id="0"/>
      <w:r w:rsidR="00056C10">
        <w:rPr>
          <w:szCs w:val="24"/>
          <w:lang w:val="bg-BG"/>
        </w:rPr>
        <w:t xml:space="preserve"> година в И</w:t>
      </w:r>
      <w:r w:rsidR="00DF593D">
        <w:rPr>
          <w:szCs w:val="24"/>
          <w:lang w:val="bg-BG"/>
        </w:rPr>
        <w:t>нспектората</w:t>
      </w:r>
      <w:r w:rsidR="00DF593D">
        <w:rPr>
          <w:b/>
          <w:szCs w:val="24"/>
          <w:lang w:val="bg-BG"/>
        </w:rPr>
        <w:t xml:space="preserve"> </w:t>
      </w:r>
      <w:r w:rsidR="00AA6FE0">
        <w:rPr>
          <w:szCs w:val="24"/>
          <w:lang w:val="bg-BG"/>
        </w:rPr>
        <w:t>на Министерството на е</w:t>
      </w:r>
      <w:r w:rsidR="000979EE" w:rsidRPr="000979EE">
        <w:rPr>
          <w:szCs w:val="24"/>
          <w:lang w:val="bg-BG"/>
        </w:rPr>
        <w:t>лектронно</w:t>
      </w:r>
      <w:r w:rsidR="00AA6FE0">
        <w:rPr>
          <w:szCs w:val="24"/>
          <w:lang w:val="bg-BG"/>
        </w:rPr>
        <w:t>то</w:t>
      </w:r>
      <w:r w:rsidR="000979EE" w:rsidRPr="000979EE">
        <w:rPr>
          <w:szCs w:val="24"/>
          <w:lang w:val="bg-BG"/>
        </w:rPr>
        <w:t xml:space="preserve"> управление</w:t>
      </w:r>
      <w:r w:rsidR="00AA6FE0">
        <w:rPr>
          <w:b/>
          <w:szCs w:val="24"/>
          <w:lang w:val="bg-BG"/>
        </w:rPr>
        <w:t xml:space="preserve"> </w:t>
      </w:r>
      <w:r w:rsidR="00437DC4">
        <w:rPr>
          <w:szCs w:val="24"/>
          <w:lang w:val="bg-BG"/>
        </w:rPr>
        <w:t>не са постъпвали</w:t>
      </w:r>
      <w:r w:rsidR="00DF593D" w:rsidRPr="00DF593D">
        <w:rPr>
          <w:szCs w:val="24"/>
          <w:lang w:val="bg-BG"/>
        </w:rPr>
        <w:t xml:space="preserve"> сигнал</w:t>
      </w:r>
      <w:r w:rsidR="00437DC4">
        <w:rPr>
          <w:szCs w:val="24"/>
          <w:lang w:val="bg-BG"/>
        </w:rPr>
        <w:t>и</w:t>
      </w:r>
      <w:r w:rsidR="00AA6FE0">
        <w:rPr>
          <w:szCs w:val="24"/>
          <w:lang w:val="bg-BG"/>
        </w:rPr>
        <w:t xml:space="preserve"> срещу служители на министерството</w:t>
      </w:r>
      <w:r w:rsidR="002459AC">
        <w:rPr>
          <w:szCs w:val="24"/>
          <w:lang w:val="bg-BG"/>
        </w:rPr>
        <w:t xml:space="preserve"> или на Изпълнителна агенция „Инфраструктура на електронното управление“</w:t>
      </w:r>
      <w:r w:rsidR="00DF593D">
        <w:rPr>
          <w:szCs w:val="24"/>
          <w:lang w:val="bg-BG"/>
        </w:rPr>
        <w:t>, съдържащ</w:t>
      </w:r>
      <w:r w:rsidR="00437DC4">
        <w:rPr>
          <w:szCs w:val="24"/>
          <w:lang w:val="bg-BG"/>
        </w:rPr>
        <w:t>и</w:t>
      </w:r>
      <w:r w:rsidR="00F86087">
        <w:rPr>
          <w:szCs w:val="24"/>
          <w:lang w:val="bg-BG"/>
        </w:rPr>
        <w:t xml:space="preserve"> твърдения</w:t>
      </w:r>
      <w:r w:rsidR="002D7EB1">
        <w:rPr>
          <w:szCs w:val="24"/>
          <w:lang w:val="bg-BG"/>
        </w:rPr>
        <w:t xml:space="preserve"> за корупция и/или конфликт на интереси</w:t>
      </w:r>
      <w:r w:rsidR="00DF593D">
        <w:rPr>
          <w:szCs w:val="24"/>
          <w:lang w:val="bg-BG"/>
        </w:rPr>
        <w:t xml:space="preserve">. </w:t>
      </w:r>
    </w:p>
    <w:sectPr w:rsidR="00DF593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3D"/>
    <w:rsid w:val="0003094F"/>
    <w:rsid w:val="00056C10"/>
    <w:rsid w:val="000979EE"/>
    <w:rsid w:val="001249FF"/>
    <w:rsid w:val="002459AC"/>
    <w:rsid w:val="002701F3"/>
    <w:rsid w:val="002D7EB1"/>
    <w:rsid w:val="00437DC4"/>
    <w:rsid w:val="00652AA9"/>
    <w:rsid w:val="007B4561"/>
    <w:rsid w:val="008D500E"/>
    <w:rsid w:val="00AA6FE0"/>
    <w:rsid w:val="00AF38DC"/>
    <w:rsid w:val="00BD7E4F"/>
    <w:rsid w:val="00C36237"/>
    <w:rsid w:val="00D271CE"/>
    <w:rsid w:val="00DF593D"/>
    <w:rsid w:val="00F6006E"/>
    <w:rsid w:val="00F8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BDB7B"/>
  <w15:chartTrackingRefBased/>
  <w15:docId w15:val="{BD5C14A7-8917-49D0-89EC-A307722A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93D"/>
    <w:pPr>
      <w:spacing w:after="0" w:line="240" w:lineRule="auto"/>
    </w:pPr>
    <w:rPr>
      <w:rFonts w:eastAsia="Times New Roman" w:cs="Times New Roman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8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Boryana Tsvetanova</dc:creator>
  <cp:keywords/>
  <dc:description/>
  <cp:lastModifiedBy>Rosina Stoyanova</cp:lastModifiedBy>
  <cp:revision>2</cp:revision>
  <dcterms:created xsi:type="dcterms:W3CDTF">2026-01-14T09:37:00Z</dcterms:created>
  <dcterms:modified xsi:type="dcterms:W3CDTF">2026-01-14T09:37:00Z</dcterms:modified>
</cp:coreProperties>
</file>